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71" w:rsidRDefault="00735971" w:rsidP="00735971">
      <w:pPr>
        <w:pStyle w:val="Corpotesto"/>
        <w:ind w:left="284"/>
        <w:jc w:val="center"/>
        <w:rPr>
          <w:rFonts w:ascii="Calibri" w:hAnsi="Calibri" w:cs="Calibri"/>
          <w:b/>
          <w:bCs/>
          <w:sz w:val="28"/>
          <w:szCs w:val="28"/>
        </w:rPr>
      </w:pPr>
      <w:r w:rsidRPr="00462594">
        <w:rPr>
          <w:rFonts w:ascii="Calibri" w:hAnsi="Calibri" w:cs="Calibri"/>
          <w:b/>
          <w:bCs/>
          <w:sz w:val="28"/>
          <w:szCs w:val="28"/>
        </w:rPr>
        <w:t>AVVISO PUBBLICO</w:t>
      </w:r>
    </w:p>
    <w:p w:rsidR="00735971" w:rsidRDefault="00735971" w:rsidP="00735971">
      <w:pPr>
        <w:pStyle w:val="Paragrafoelenco"/>
        <w:autoSpaceDE w:val="0"/>
        <w:autoSpaceDN w:val="0"/>
        <w:adjustRightInd w:val="0"/>
        <w:spacing w:before="12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RIAPERTURA TERMINI PRESENTAZIONE DOMANDE PER</w:t>
      </w:r>
      <w:r w:rsidRPr="00B15011">
        <w:rPr>
          <w:rFonts w:ascii="Times New Roman" w:hAnsi="Times New Roman"/>
          <w:b/>
          <w:sz w:val="24"/>
          <w:szCs w:val="24"/>
        </w:rPr>
        <w:t xml:space="preserve"> LE BORSE DI STUDIO 2020/2021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011">
        <w:rPr>
          <w:rFonts w:ascii="Times New Roman" w:hAnsi="Times New Roman"/>
          <w:b/>
          <w:bCs/>
          <w:sz w:val="24"/>
          <w:szCs w:val="24"/>
        </w:rPr>
        <w:t>RISERVATE AGLI ALUNNI DELLE SCUOLE SECONDARIE DI SECONDO GRADO (SUPERIORI) PER L’ANNO SCOLASTICO 20</w:t>
      </w:r>
      <w:r w:rsidR="00840799">
        <w:rPr>
          <w:rFonts w:ascii="Times New Roman" w:hAnsi="Times New Roman"/>
          <w:b/>
          <w:bCs/>
          <w:sz w:val="24"/>
          <w:szCs w:val="24"/>
        </w:rPr>
        <w:t>21</w:t>
      </w:r>
      <w:r w:rsidRPr="00B15011">
        <w:rPr>
          <w:rFonts w:ascii="Times New Roman" w:hAnsi="Times New Roman"/>
          <w:b/>
          <w:bCs/>
          <w:sz w:val="24"/>
          <w:szCs w:val="24"/>
        </w:rPr>
        <w:t>-202</w:t>
      </w:r>
      <w:r w:rsidR="00840799">
        <w:rPr>
          <w:rFonts w:ascii="Times New Roman" w:hAnsi="Times New Roman"/>
          <w:b/>
          <w:bCs/>
          <w:sz w:val="24"/>
          <w:szCs w:val="24"/>
        </w:rPr>
        <w:t>2</w:t>
      </w:r>
      <w:r w:rsidRPr="00B15011">
        <w:rPr>
          <w:rFonts w:ascii="Times New Roman" w:hAnsi="Times New Roman"/>
          <w:b/>
          <w:bCs/>
          <w:sz w:val="24"/>
          <w:szCs w:val="24"/>
        </w:rPr>
        <w:t>, IN ATTUAZIONE A QUANTO PREVISTO CON DELIBERAZIONE DELLA GIUNTA REGIONALE  118/2020</w:t>
      </w:r>
    </w:p>
    <w:p w:rsidR="00840799" w:rsidRDefault="00840799" w:rsidP="00735971">
      <w:pPr>
        <w:pStyle w:val="Paragrafoelenco"/>
        <w:autoSpaceDE w:val="0"/>
        <w:autoSpaceDN w:val="0"/>
        <w:adjustRightInd w:val="0"/>
        <w:spacing w:before="12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799" w:rsidRDefault="00840799" w:rsidP="00735971">
      <w:pPr>
        <w:pStyle w:val="Paragrafoelenco"/>
        <w:autoSpaceDE w:val="0"/>
        <w:autoSpaceDN w:val="0"/>
        <w:adjustRightInd w:val="0"/>
        <w:spacing w:before="12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 </w:t>
      </w:r>
      <w:r w:rsidR="009F5D0C">
        <w:rPr>
          <w:rFonts w:ascii="Times New Roman" w:hAnsi="Times New Roman"/>
          <w:b/>
          <w:bCs/>
          <w:sz w:val="24"/>
          <w:szCs w:val="24"/>
        </w:rPr>
        <w:t>RENDE NOTO QUANTO SEGUE:</w:t>
      </w:r>
    </w:p>
    <w:p w:rsidR="009F5D0C" w:rsidRDefault="009F5D0C" w:rsidP="00735971">
      <w:pPr>
        <w:pStyle w:val="Paragrafoelenco"/>
        <w:autoSpaceDE w:val="0"/>
        <w:autoSpaceDN w:val="0"/>
        <w:adjustRightInd w:val="0"/>
        <w:spacing w:before="120"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E2E" w:rsidRPr="00AF7E2E" w:rsidRDefault="00AF7E2E" w:rsidP="00AF7E2E">
      <w:pPr>
        <w:spacing w:before="396" w:after="0" w:line="609" w:lineRule="auto"/>
        <w:ind w:left="72" w:right="3168" w:hanging="72"/>
        <w:jc w:val="both"/>
        <w:rPr>
          <w:rFonts w:ascii="Arial" w:hAnsi="Arial"/>
          <w:b/>
          <w:color w:val="000000"/>
          <w:spacing w:val="-5"/>
          <w:sz w:val="20"/>
          <w:lang w:val="en-US"/>
        </w:rPr>
      </w:pPr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Art. 1</w:t>
      </w:r>
      <w:r w:rsidRPr="00AF7E2E">
        <w:rPr>
          <w:rFonts w:ascii="Arial" w:hAnsi="Arial"/>
          <w:b/>
          <w:color w:val="000000"/>
          <w:spacing w:val="4"/>
          <w:sz w:val="6"/>
          <w:lang w:val="en-US"/>
        </w:rPr>
        <w:t xml:space="preserve">— </w:t>
      </w:r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BENEFICIARI E REQUISITI</w:t>
      </w:r>
    </w:p>
    <w:p w:rsidR="00AF7E2E" w:rsidRPr="00AF7E2E" w:rsidRDefault="00AF7E2E" w:rsidP="00AF7E2E">
      <w:pPr>
        <w:spacing w:before="252" w:after="0" w:line="302" w:lineRule="auto"/>
        <w:ind w:left="72"/>
        <w:rPr>
          <w:rFonts w:ascii="Verdana" w:hAnsi="Verdana"/>
          <w:color w:val="000000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z w:val="19"/>
          <w:lang w:val="en-US"/>
        </w:rPr>
        <w:t>Destinatari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degli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interventi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di cui al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presente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bando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sono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gli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studenti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e le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studentesse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residenti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nel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Cornune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in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possesso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dei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seguenti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requisiti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>:</w:t>
      </w:r>
    </w:p>
    <w:p w:rsidR="00AF7E2E" w:rsidRPr="00AF7E2E" w:rsidRDefault="00AF7E2E" w:rsidP="00AF7E2E">
      <w:pPr>
        <w:numPr>
          <w:ilvl w:val="0"/>
          <w:numId w:val="1"/>
        </w:numPr>
        <w:tabs>
          <w:tab w:val="decimal" w:pos="360"/>
        </w:tabs>
        <w:spacing w:after="0" w:line="302" w:lineRule="auto"/>
        <w:ind w:left="72"/>
        <w:jc w:val="both"/>
        <w:rPr>
          <w:rFonts w:ascii="Verdana" w:hAnsi="Verdana"/>
          <w:color w:val="000000"/>
          <w:spacing w:val="4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frequentanti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nell'anno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scolastico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2021/22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una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scuola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secondaria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di secondo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grado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4"/>
          <w:sz w:val="19"/>
          <w:lang w:val="en-US"/>
        </w:rPr>
        <w:t>statale</w:t>
      </w:r>
      <w:proofErr w:type="spellEnd"/>
      <w:r w:rsidRPr="00AF7E2E">
        <w:rPr>
          <w:rFonts w:ascii="Verdana" w:hAnsi="Verdana"/>
          <w:color w:val="000000"/>
          <w:spacing w:val="4"/>
          <w:sz w:val="19"/>
          <w:lang w:val="en-US"/>
        </w:rPr>
        <w:t xml:space="preserve"> o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paritaria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(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tutte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le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scuole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superiori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dal 1° al 5° anno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statali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o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paritarie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con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esclusione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delle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scuole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private non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paritarie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the non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fanno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parte del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sistema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nazionale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istruzione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>),</w:t>
      </w:r>
    </w:p>
    <w:p w:rsidR="00AF7E2E" w:rsidRDefault="00AF7E2E" w:rsidP="00AF7E2E">
      <w:pPr>
        <w:spacing w:after="0" w:line="240" w:lineRule="auto"/>
        <w:ind w:left="4608"/>
        <w:rPr>
          <w:rFonts w:ascii="Verdana" w:hAnsi="Verdana"/>
          <w:color w:val="000000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z w:val="19"/>
          <w:lang w:val="en-US"/>
        </w:rPr>
        <w:t>oppure</w:t>
      </w:r>
      <w:proofErr w:type="spellEnd"/>
    </w:p>
    <w:p w:rsidR="00AF7E2E" w:rsidRPr="00AF7E2E" w:rsidRDefault="00AF7E2E" w:rsidP="00AF7E2E">
      <w:pPr>
        <w:spacing w:after="0" w:line="240" w:lineRule="auto"/>
        <w:ind w:left="4608"/>
        <w:rPr>
          <w:rFonts w:ascii="Verdana" w:hAnsi="Verdana"/>
          <w:color w:val="000000"/>
          <w:sz w:val="19"/>
          <w:lang w:val="en-US"/>
        </w:rPr>
      </w:pPr>
    </w:p>
    <w:p w:rsidR="00AF7E2E" w:rsidRPr="00AF7E2E" w:rsidRDefault="00AF7E2E" w:rsidP="00AF7E2E">
      <w:pPr>
        <w:numPr>
          <w:ilvl w:val="0"/>
          <w:numId w:val="2"/>
        </w:numPr>
        <w:tabs>
          <w:tab w:val="decimal" w:pos="216"/>
        </w:tabs>
        <w:spacing w:after="0" w:line="264" w:lineRule="auto"/>
        <w:ind w:left="72"/>
        <w:rPr>
          <w:rFonts w:ascii="Verdana" w:hAnsi="Verdana"/>
          <w:color w:val="000000"/>
          <w:spacing w:val="1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frequentanti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primi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tre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anni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di </w:t>
      </w:r>
      <w:r>
        <w:rPr>
          <w:rFonts w:ascii="Verdana" w:hAnsi="Verdana"/>
          <w:color w:val="000000"/>
          <w:spacing w:val="1"/>
          <w:sz w:val="19"/>
          <w:lang w:val="en-US"/>
        </w:rPr>
        <w:t xml:space="preserve">un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Percorso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triennale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di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IeFP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(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quarti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anni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esclusi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>);</w:t>
      </w:r>
    </w:p>
    <w:p w:rsidR="00AF7E2E" w:rsidRPr="00AF7E2E" w:rsidRDefault="00AF7E2E" w:rsidP="00AF7E2E">
      <w:pPr>
        <w:numPr>
          <w:ilvl w:val="0"/>
          <w:numId w:val="1"/>
        </w:numPr>
        <w:tabs>
          <w:tab w:val="decimal" w:pos="360"/>
        </w:tabs>
        <w:spacing w:before="36" w:after="0" w:line="300" w:lineRule="auto"/>
        <w:ind w:left="72"/>
        <w:jc w:val="both"/>
        <w:rPr>
          <w:rFonts w:ascii="Verdana" w:hAnsi="Verdana"/>
          <w:color w:val="000000"/>
          <w:spacing w:val="6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appartenenti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a nuclei </w:t>
      </w: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familiari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con un </w:t>
      </w:r>
      <w:proofErr w:type="spellStart"/>
      <w:proofErr w:type="gramStart"/>
      <w:r w:rsidRPr="00AF7E2E">
        <w:rPr>
          <w:rFonts w:ascii="Verdana" w:hAnsi="Verdana"/>
          <w:color w:val="000000"/>
          <w:spacing w:val="6"/>
          <w:sz w:val="19"/>
          <w:lang w:val="en-US"/>
        </w:rPr>
        <w:t>livello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!SEE</w:t>
      </w:r>
      <w:proofErr w:type="gram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(</w:t>
      </w: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indicatore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della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situazione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6"/>
          <w:sz w:val="19"/>
          <w:lang w:val="en-US"/>
        </w:rPr>
        <w:t>economica</w:t>
      </w:r>
      <w:proofErr w:type="spellEnd"/>
      <w:r w:rsidRPr="00AF7E2E">
        <w:rPr>
          <w:rFonts w:ascii="Verdana" w:hAnsi="Verdana"/>
          <w:color w:val="000000"/>
          <w:spacing w:val="6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equivalente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) non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superiore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 a euro 15.748,78,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desunto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dall'ultima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attestazione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 ISEE in </w:t>
      </w:r>
      <w:proofErr w:type="spellStart"/>
      <w:r w:rsidRPr="00AF7E2E">
        <w:rPr>
          <w:rFonts w:ascii="Verdana" w:hAnsi="Verdana"/>
          <w:color w:val="000000"/>
          <w:spacing w:val="3"/>
          <w:sz w:val="19"/>
          <w:lang w:val="en-US"/>
        </w:rPr>
        <w:t>corso</w:t>
      </w:r>
      <w:proofErr w:type="spellEnd"/>
      <w:r w:rsidRPr="00AF7E2E">
        <w:rPr>
          <w:rFonts w:ascii="Verdana" w:hAnsi="Verdana"/>
          <w:color w:val="000000"/>
          <w:spacing w:val="3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validita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>.</w:t>
      </w:r>
    </w:p>
    <w:p w:rsidR="00AF7E2E" w:rsidRPr="00AF7E2E" w:rsidRDefault="00AF7E2E" w:rsidP="00AF7E2E">
      <w:pPr>
        <w:spacing w:before="324" w:after="0" w:line="240" w:lineRule="auto"/>
        <w:ind w:left="72"/>
        <w:rPr>
          <w:rFonts w:ascii="Arial" w:hAnsi="Arial"/>
          <w:b/>
          <w:color w:val="000000"/>
          <w:sz w:val="20"/>
          <w:lang w:val="en-US"/>
        </w:rPr>
      </w:pPr>
      <w:r w:rsidRPr="00AF7E2E">
        <w:rPr>
          <w:rFonts w:ascii="Arial" w:hAnsi="Arial"/>
          <w:b/>
          <w:color w:val="000000"/>
          <w:sz w:val="20"/>
          <w:lang w:val="en-US"/>
        </w:rPr>
        <w:t>Art. 2 — MODALITA DI PRESENTAZIONE DELLA DOMANDA E SCADENZE</w:t>
      </w:r>
    </w:p>
    <w:p w:rsidR="00AF7E2E" w:rsidRPr="00AF7E2E" w:rsidRDefault="00AF7E2E" w:rsidP="00AF7E2E">
      <w:pPr>
        <w:spacing w:before="108" w:after="0" w:line="300" w:lineRule="auto"/>
        <w:ind w:left="72" w:right="432"/>
        <w:jc w:val="both"/>
        <w:rPr>
          <w:rFonts w:ascii="Verdana" w:hAnsi="Verdana"/>
          <w:color w:val="000000"/>
          <w:spacing w:val="1"/>
          <w:sz w:val="19"/>
          <w:lang w:val="en-US"/>
        </w:rPr>
      </w:pPr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La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richiesta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del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beneficio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pue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essere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fatta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da parte di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uno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dei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genitori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o da chi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rappresenta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r w:rsidRPr="00AF7E2E">
        <w:rPr>
          <w:rFonts w:ascii="Tahoma" w:hAnsi="Tahoma"/>
          <w:color w:val="000000"/>
          <w:spacing w:val="1"/>
          <w:sz w:val="20"/>
          <w:lang w:val="en-US"/>
        </w:rPr>
        <w:t xml:space="preserve">it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minore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o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dallo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studente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maggiorenne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e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deve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essere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compilata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in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ogni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sua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parte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su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apposito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modello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,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reso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disponibile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sul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sito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ufficiale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del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Comune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Minturno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,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allegato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al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presente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bando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>.</w:t>
      </w:r>
    </w:p>
    <w:p w:rsidR="00AF7E2E" w:rsidRPr="00AF7E2E" w:rsidRDefault="00AF7E2E" w:rsidP="00AF7E2E">
      <w:pPr>
        <w:spacing w:before="72" w:after="0" w:line="302" w:lineRule="auto"/>
        <w:ind w:left="72" w:right="504"/>
        <w:rPr>
          <w:rFonts w:ascii="Verdana" w:hAnsi="Verdana"/>
          <w:color w:val="000000"/>
          <w:spacing w:val="2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Alla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domanda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andra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allegata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copia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del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documento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di identity in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corso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validita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del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genitore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>/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tutore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, in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caso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studente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minore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di eta,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documento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di identity in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corso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z w:val="19"/>
          <w:lang w:val="en-US"/>
        </w:rPr>
        <w:t>validita</w:t>
      </w:r>
      <w:proofErr w:type="spellEnd"/>
      <w:r w:rsidRPr="00AF7E2E">
        <w:rPr>
          <w:rFonts w:ascii="Verdana" w:hAnsi="Verdana"/>
          <w:color w:val="000000"/>
          <w:sz w:val="19"/>
          <w:lang w:val="en-US"/>
        </w:rPr>
        <w:t xml:space="preserve"> e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codice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fiscale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o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tessera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sanitaria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dello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studente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,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attestazione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ISEE in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corso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validita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>.</w:t>
      </w:r>
    </w:p>
    <w:p w:rsidR="00AF7E2E" w:rsidRDefault="00AF7E2E" w:rsidP="00AF7E2E">
      <w:pPr>
        <w:spacing w:before="108" w:after="0" w:line="297" w:lineRule="auto"/>
        <w:ind w:left="72"/>
        <w:jc w:val="both"/>
        <w:rPr>
          <w:rFonts w:ascii="Verdana" w:hAnsi="Verdana"/>
          <w:color w:val="000000"/>
          <w:spacing w:val="1"/>
          <w:sz w:val="19"/>
          <w:lang w:val="en-US"/>
        </w:rPr>
      </w:pPr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La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domanda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di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partecipazione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all'Avviso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dovra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essere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compilata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5"/>
          <w:sz w:val="20"/>
          <w:lang w:val="en-US"/>
        </w:rPr>
        <w:t>esclusivamente</w:t>
      </w:r>
      <w:proofErr w:type="spellEnd"/>
      <w:r w:rsidRPr="00AF7E2E">
        <w:rPr>
          <w:rFonts w:ascii="Arial" w:hAnsi="Arial"/>
          <w:b/>
          <w:color w:val="000000"/>
          <w:spacing w:val="5"/>
          <w:sz w:val="20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sul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5"/>
          <w:sz w:val="19"/>
          <w:lang w:val="en-US"/>
        </w:rPr>
        <w:t>modello</w:t>
      </w:r>
      <w:proofErr w:type="spellEnd"/>
      <w:r w:rsidRPr="00AF7E2E">
        <w:rPr>
          <w:rFonts w:ascii="Verdana" w:hAnsi="Verdana"/>
          <w:color w:val="000000"/>
          <w:spacing w:val="5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0"/>
          <w:sz w:val="19"/>
          <w:lang w:val="en-US"/>
        </w:rPr>
        <w:t>predisposto</w:t>
      </w:r>
      <w:proofErr w:type="spellEnd"/>
      <w:r w:rsidRPr="00AF7E2E">
        <w:rPr>
          <w:rFonts w:ascii="Verdana" w:hAnsi="Verdana"/>
          <w:color w:val="000000"/>
          <w:spacing w:val="10"/>
          <w:sz w:val="19"/>
          <w:lang w:val="en-US"/>
        </w:rPr>
        <w:t xml:space="preserve"> e </w:t>
      </w:r>
      <w:proofErr w:type="spellStart"/>
      <w:r w:rsidRPr="00AF7E2E">
        <w:rPr>
          <w:rFonts w:ascii="Verdana" w:hAnsi="Verdana"/>
          <w:color w:val="000000"/>
          <w:spacing w:val="10"/>
          <w:sz w:val="19"/>
          <w:lang w:val="en-US"/>
        </w:rPr>
        <w:t>dovra</w:t>
      </w:r>
      <w:proofErr w:type="spellEnd"/>
      <w:r w:rsidRPr="00AF7E2E">
        <w:rPr>
          <w:rFonts w:ascii="Verdana" w:hAnsi="Verdan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0"/>
          <w:sz w:val="19"/>
          <w:lang w:val="en-US"/>
        </w:rPr>
        <w:t>essere</w:t>
      </w:r>
      <w:proofErr w:type="spellEnd"/>
      <w:r w:rsidRPr="00AF7E2E">
        <w:rPr>
          <w:rFonts w:ascii="Verdana" w:hAnsi="Verdan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0"/>
          <w:sz w:val="19"/>
          <w:lang w:val="en-US"/>
        </w:rPr>
        <w:t>presentata</w:t>
      </w:r>
      <w:proofErr w:type="spellEnd"/>
      <w:r w:rsidRPr="00AF7E2E">
        <w:rPr>
          <w:rFonts w:ascii="Verdana" w:hAnsi="Verdan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0"/>
          <w:sz w:val="19"/>
          <w:lang w:val="en-US"/>
        </w:rPr>
        <w:t>fino</w:t>
      </w:r>
      <w:proofErr w:type="spellEnd"/>
      <w:r w:rsidRPr="00AF7E2E">
        <w:rPr>
          <w:rFonts w:ascii="Verdana" w:hAnsi="Verdana"/>
          <w:color w:val="000000"/>
          <w:spacing w:val="10"/>
          <w:sz w:val="19"/>
          <w:lang w:val="en-US"/>
        </w:rPr>
        <w:t xml:space="preserve"> al </w:t>
      </w:r>
      <w:r>
        <w:rPr>
          <w:rFonts w:ascii="Verdana" w:hAnsi="Verdana"/>
          <w:color w:val="000000"/>
          <w:spacing w:val="1"/>
          <w:sz w:val="19"/>
          <w:lang w:val="en-US"/>
        </w:rPr>
        <w:t xml:space="preserve">01/07/2022 ore 12.00, a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mano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,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presso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l'Ufficio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protocollo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del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Comune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>.</w:t>
      </w:r>
    </w:p>
    <w:p w:rsidR="00AF7E2E" w:rsidRDefault="00AF7E2E" w:rsidP="00AF7E2E">
      <w:pPr>
        <w:spacing w:before="108" w:after="0" w:line="297" w:lineRule="auto"/>
        <w:ind w:left="72"/>
        <w:jc w:val="both"/>
        <w:rPr>
          <w:rFonts w:ascii="Verdana" w:hAnsi="Verdana"/>
          <w:color w:val="000000"/>
          <w:spacing w:val="2"/>
          <w:sz w:val="19"/>
          <w:lang w:val="en-US"/>
        </w:rPr>
      </w:pP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Doma</w:t>
      </w:r>
      <w:r>
        <w:rPr>
          <w:rFonts w:ascii="Verdana" w:hAnsi="Verdana"/>
          <w:color w:val="000000"/>
          <w:spacing w:val="1"/>
          <w:sz w:val="19"/>
          <w:lang w:val="en-US"/>
        </w:rPr>
        <w:t>nde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trasmesse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con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altre</w:t>
      </w:r>
      <w:proofErr w:type="spellEnd"/>
      <w:r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>
        <w:rPr>
          <w:rFonts w:ascii="Verdana" w:hAnsi="Verdana"/>
          <w:color w:val="000000"/>
          <w:spacing w:val="1"/>
          <w:sz w:val="19"/>
          <w:lang w:val="en-US"/>
        </w:rPr>
        <w:t>modalità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oltre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a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quelle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sopraindicate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o incomplete non </w:t>
      </w:r>
      <w:proofErr w:type="spellStart"/>
      <w:r w:rsidRPr="00AF7E2E">
        <w:rPr>
          <w:rFonts w:ascii="Verdana" w:hAnsi="Verdana"/>
          <w:color w:val="000000"/>
          <w:spacing w:val="1"/>
          <w:sz w:val="19"/>
          <w:lang w:val="en-US"/>
        </w:rPr>
        <w:t>saranno</w:t>
      </w:r>
      <w:proofErr w:type="spellEnd"/>
      <w:r w:rsidRPr="00AF7E2E">
        <w:rPr>
          <w:rFonts w:ascii="Verdana" w:hAnsi="Verdana"/>
          <w:color w:val="000000"/>
          <w:spacing w:val="1"/>
          <w:sz w:val="19"/>
          <w:lang w:val="en-US"/>
        </w:rPr>
        <w:t xml:space="preserve">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prese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 xml:space="preserve"> in </w:t>
      </w:r>
      <w:proofErr w:type="spellStart"/>
      <w:r w:rsidRPr="00AF7E2E">
        <w:rPr>
          <w:rFonts w:ascii="Verdana" w:hAnsi="Verdana"/>
          <w:color w:val="000000"/>
          <w:spacing w:val="2"/>
          <w:sz w:val="19"/>
          <w:lang w:val="en-US"/>
        </w:rPr>
        <w:t>considerazione</w:t>
      </w:r>
      <w:proofErr w:type="spellEnd"/>
      <w:r w:rsidRPr="00AF7E2E">
        <w:rPr>
          <w:rFonts w:ascii="Verdana" w:hAnsi="Verdana"/>
          <w:color w:val="000000"/>
          <w:spacing w:val="2"/>
          <w:sz w:val="19"/>
          <w:lang w:val="en-US"/>
        </w:rPr>
        <w:t>.</w:t>
      </w:r>
    </w:p>
    <w:p w:rsidR="00AF7E2E" w:rsidRPr="00AF7E2E" w:rsidRDefault="00AF7E2E" w:rsidP="00AF7E2E">
      <w:pPr>
        <w:spacing w:before="108" w:after="0" w:line="297" w:lineRule="auto"/>
        <w:ind w:left="72"/>
        <w:jc w:val="both"/>
        <w:rPr>
          <w:rFonts w:ascii="Verdana" w:hAnsi="Verdana"/>
          <w:color w:val="000000"/>
          <w:spacing w:val="1"/>
          <w:sz w:val="19"/>
          <w:lang w:val="en-US"/>
        </w:rPr>
      </w:pPr>
    </w:p>
    <w:p w:rsidR="00735971" w:rsidRDefault="00735971" w:rsidP="0073597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F7E2E" w:rsidRDefault="00AF7E2E" w:rsidP="00AF7E2E">
      <w:pPr>
        <w:spacing w:line="288" w:lineRule="auto"/>
        <w:ind w:left="72" w:right="72"/>
        <w:rPr>
          <w:rFonts w:ascii="Tahoma" w:hAnsi="Tahoma"/>
          <w:b/>
          <w:color w:val="000000"/>
          <w:sz w:val="20"/>
          <w:lang w:val="en-US"/>
        </w:rPr>
      </w:pPr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lastRenderedPageBreak/>
        <w:t xml:space="preserve">Le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dichiarazioni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sono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r</w:t>
      </w:r>
      <w:bookmarkStart w:id="0" w:name="_GoBack"/>
      <w:bookmarkEnd w:id="0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ese dal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richiedente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sotto la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propria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responsabilita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,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ai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sensi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degli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artt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. 46 e 47 del D.P.R. 28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dicembre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2000, n. 445 (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Testo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unico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delle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disposizioni</w:t>
      </w:r>
      <w:proofErr w:type="spellEnd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 xml:space="preserve"> legislative e </w:t>
      </w:r>
      <w:proofErr w:type="spellStart"/>
      <w:r w:rsidRPr="00AF7E2E">
        <w:rPr>
          <w:rFonts w:ascii="Arial" w:hAnsi="Arial"/>
          <w:b/>
          <w:color w:val="000000"/>
          <w:spacing w:val="4"/>
          <w:sz w:val="20"/>
          <w:lang w:val="en-US"/>
        </w:rPr>
        <w:t>regolamentari</w:t>
      </w:r>
      <w:proofErr w:type="spellEnd"/>
      <w:r>
        <w:rPr>
          <w:rFonts w:ascii="Arial" w:hAnsi="Arial"/>
          <w:b/>
          <w:color w:val="000000"/>
          <w:spacing w:val="4"/>
          <w:sz w:val="20"/>
          <w:lang w:val="en-US"/>
        </w:rPr>
        <w:t xml:space="preserve"> </w:t>
      </w:r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in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materia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di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documentazione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amministrativa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) e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quindi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soggette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a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sanzioni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</w:t>
      </w:r>
      <w:proofErr w:type="spellStart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>amministrative</w:t>
      </w:r>
      <w:proofErr w:type="spellEnd"/>
      <w:r w:rsidRPr="00AF7E2E">
        <w:rPr>
          <w:rFonts w:ascii="Tahoma" w:hAnsi="Tahoma"/>
          <w:b/>
          <w:color w:val="000000"/>
          <w:spacing w:val="1"/>
          <w:sz w:val="20"/>
          <w:lang w:val="en-US"/>
        </w:rPr>
        <w:t xml:space="preserve"> e </w:t>
      </w:r>
      <w:proofErr w:type="spellStart"/>
      <w:r w:rsidRPr="00AF7E2E">
        <w:rPr>
          <w:rFonts w:ascii="Tahoma" w:hAnsi="Tahoma"/>
          <w:b/>
          <w:color w:val="000000"/>
          <w:sz w:val="20"/>
          <w:lang w:val="en-US"/>
        </w:rPr>
        <w:t>penali</w:t>
      </w:r>
      <w:proofErr w:type="spellEnd"/>
      <w:r w:rsidRPr="00AF7E2E">
        <w:rPr>
          <w:rFonts w:ascii="Tahoma" w:hAnsi="Tahoma"/>
          <w:b/>
          <w:color w:val="000000"/>
          <w:sz w:val="20"/>
          <w:lang w:val="en-US"/>
        </w:rPr>
        <w:t xml:space="preserve"> in </w:t>
      </w:r>
      <w:proofErr w:type="spellStart"/>
      <w:r w:rsidRPr="00AF7E2E">
        <w:rPr>
          <w:rFonts w:ascii="Tahoma" w:hAnsi="Tahoma"/>
          <w:b/>
          <w:color w:val="000000"/>
          <w:sz w:val="20"/>
          <w:lang w:val="en-US"/>
        </w:rPr>
        <w:t>caso</w:t>
      </w:r>
      <w:proofErr w:type="spellEnd"/>
      <w:r w:rsidRPr="00AF7E2E">
        <w:rPr>
          <w:rFonts w:ascii="Tahoma" w:hAnsi="Tahoma"/>
          <w:b/>
          <w:color w:val="000000"/>
          <w:sz w:val="20"/>
          <w:lang w:val="en-US"/>
        </w:rPr>
        <w:t xml:space="preserve"> </w:t>
      </w:r>
      <w:proofErr w:type="spellStart"/>
      <w:r w:rsidRPr="00AF7E2E">
        <w:rPr>
          <w:rFonts w:ascii="Tahoma" w:hAnsi="Tahoma"/>
          <w:b/>
          <w:color w:val="000000"/>
          <w:sz w:val="20"/>
          <w:lang w:val="en-US"/>
        </w:rPr>
        <w:t>dichiarazioni</w:t>
      </w:r>
      <w:proofErr w:type="spellEnd"/>
      <w:r w:rsidRPr="00AF7E2E">
        <w:rPr>
          <w:rFonts w:ascii="Tahoma" w:hAnsi="Tahoma"/>
          <w:b/>
          <w:color w:val="000000"/>
          <w:sz w:val="20"/>
          <w:lang w:val="en-US"/>
        </w:rPr>
        <w:t xml:space="preserve"> </w:t>
      </w:r>
      <w:proofErr w:type="spellStart"/>
      <w:r w:rsidRPr="00AF7E2E">
        <w:rPr>
          <w:rFonts w:ascii="Tahoma" w:hAnsi="Tahoma"/>
          <w:b/>
          <w:color w:val="000000"/>
          <w:sz w:val="20"/>
          <w:lang w:val="en-US"/>
        </w:rPr>
        <w:t>mendaci</w:t>
      </w:r>
      <w:proofErr w:type="spellEnd"/>
      <w:r w:rsidRPr="00AF7E2E">
        <w:rPr>
          <w:rFonts w:ascii="Tahoma" w:hAnsi="Tahoma"/>
          <w:b/>
          <w:color w:val="000000"/>
          <w:sz w:val="20"/>
          <w:lang w:val="en-US"/>
        </w:rPr>
        <w:t>.</w:t>
      </w:r>
    </w:p>
    <w:p w:rsidR="00AF7E2E" w:rsidRPr="00AF7E2E" w:rsidRDefault="00AF7E2E" w:rsidP="00AF7E2E">
      <w:pPr>
        <w:spacing w:before="288" w:after="0" w:line="204" w:lineRule="auto"/>
        <w:ind w:left="72"/>
        <w:rPr>
          <w:rFonts w:ascii="Tahoma" w:hAnsi="Tahoma"/>
          <w:b/>
          <w:color w:val="000000"/>
          <w:sz w:val="20"/>
          <w:lang w:val="en-US"/>
        </w:rPr>
      </w:pPr>
      <w:r w:rsidRPr="00AF7E2E">
        <w:rPr>
          <w:rFonts w:ascii="Tahoma" w:hAnsi="Tahoma"/>
          <w:b/>
          <w:color w:val="000000"/>
          <w:sz w:val="20"/>
          <w:lang w:val="en-US"/>
        </w:rPr>
        <w:t>Art. 3 IMPORT</w:t>
      </w:r>
      <w:r>
        <w:rPr>
          <w:rFonts w:ascii="Tahoma" w:hAnsi="Tahoma"/>
          <w:b/>
          <w:color w:val="000000"/>
          <w:sz w:val="20"/>
          <w:lang w:val="en-US"/>
        </w:rPr>
        <w:t>O</w:t>
      </w:r>
      <w:r w:rsidRPr="00AF7E2E">
        <w:rPr>
          <w:rFonts w:ascii="Tahoma" w:hAnsi="Tahoma"/>
          <w:b/>
          <w:color w:val="000000"/>
          <w:sz w:val="20"/>
          <w:lang w:val="en-US"/>
        </w:rPr>
        <w:t xml:space="preserve"> DEL BENEFICIO</w:t>
      </w:r>
    </w:p>
    <w:p w:rsidR="00AF7E2E" w:rsidRPr="00AF7E2E" w:rsidRDefault="00AF7E2E" w:rsidP="00AF7E2E">
      <w:pPr>
        <w:spacing w:before="72" w:after="0" w:line="304" w:lineRule="auto"/>
        <w:ind w:left="72" w:right="72"/>
        <w:jc w:val="both"/>
        <w:rPr>
          <w:rFonts w:ascii="Tahoma" w:hAnsi="Tahoma"/>
          <w:color w:val="000000"/>
          <w:spacing w:val="14"/>
          <w:sz w:val="19"/>
          <w:lang w:val="en-US"/>
        </w:rPr>
      </w:pP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L'importo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della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singola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borsa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di studio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nella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Regione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Lazio a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stata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determinata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in euro 200,00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demandando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alia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Direzione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Regionale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Istruzione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,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Formazione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,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Ricerca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e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Lavoro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la </w:t>
      </w:r>
      <w:proofErr w:type="spellStart"/>
      <w:r w:rsidRPr="00AF7E2E">
        <w:rPr>
          <w:rFonts w:ascii="Tahoma" w:hAnsi="Tahoma"/>
          <w:color w:val="000000"/>
          <w:spacing w:val="17"/>
          <w:sz w:val="19"/>
          <w:lang w:val="en-US"/>
        </w:rPr>
        <w:t>facolta</w:t>
      </w:r>
      <w:proofErr w:type="spellEnd"/>
      <w:r w:rsidRPr="00AF7E2E">
        <w:rPr>
          <w:rFonts w:ascii="Tahoma" w:hAnsi="Tahoma"/>
          <w:color w:val="000000"/>
          <w:spacing w:val="17"/>
          <w:sz w:val="19"/>
          <w:lang w:val="en-US"/>
        </w:rPr>
        <w:t xml:space="preserve"> di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rideterminarlo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con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successivo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provvedimento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, in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rapporto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al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numero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totale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dei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richiedenti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e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alle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risorse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finanziarie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proofErr w:type="gramStart"/>
      <w:r w:rsidRPr="00AF7E2E">
        <w:rPr>
          <w:rFonts w:ascii="Tahoma" w:hAnsi="Tahoma"/>
          <w:color w:val="000000"/>
          <w:spacing w:val="20"/>
          <w:sz w:val="19"/>
          <w:lang w:val="en-US"/>
        </w:rPr>
        <w:t>disponibili,nel</w:t>
      </w:r>
      <w:proofErr w:type="spellEnd"/>
      <w:proofErr w:type="gram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limite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massimo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di euro 500,00,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cosi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come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previsto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20"/>
          <w:sz w:val="19"/>
          <w:lang w:val="en-US"/>
        </w:rPr>
        <w:t>dalle</w:t>
      </w:r>
      <w:proofErr w:type="spellEnd"/>
      <w:r w:rsidRPr="00AF7E2E">
        <w:rPr>
          <w:rFonts w:ascii="Tahoma" w:hAnsi="Tahoma"/>
          <w:color w:val="000000"/>
          <w:spacing w:val="2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disposizioni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ministeriali</w:t>
      </w:r>
      <w:proofErr w:type="spellEnd"/>
    </w:p>
    <w:p w:rsidR="00AF7E2E" w:rsidRPr="00AF7E2E" w:rsidRDefault="00AF7E2E" w:rsidP="00AF7E2E">
      <w:pPr>
        <w:spacing w:before="324" w:after="0" w:line="201" w:lineRule="auto"/>
        <w:ind w:left="72"/>
        <w:rPr>
          <w:rFonts w:ascii="Tahoma" w:hAnsi="Tahoma"/>
          <w:b/>
          <w:color w:val="000000"/>
          <w:sz w:val="20"/>
          <w:lang w:val="en-US"/>
        </w:rPr>
      </w:pPr>
      <w:r w:rsidRPr="00AF7E2E">
        <w:rPr>
          <w:rFonts w:ascii="Tahoma" w:hAnsi="Tahoma"/>
          <w:b/>
          <w:color w:val="000000"/>
          <w:sz w:val="20"/>
          <w:lang w:val="en-US"/>
        </w:rPr>
        <w:t>Art. 4 FORMAZIONE GRADUATORIE</w:t>
      </w:r>
    </w:p>
    <w:p w:rsidR="00AF7E2E" w:rsidRPr="00AF7E2E" w:rsidRDefault="00AF7E2E" w:rsidP="00AF7E2E">
      <w:pPr>
        <w:spacing w:before="360" w:after="0" w:line="295" w:lineRule="auto"/>
        <w:ind w:left="72" w:right="72"/>
        <w:jc w:val="both"/>
        <w:rPr>
          <w:rFonts w:ascii="Tahoma" w:hAnsi="Tahoma"/>
          <w:color w:val="000000"/>
          <w:spacing w:val="14"/>
          <w:sz w:val="19"/>
          <w:lang w:val="en-US"/>
        </w:rPr>
      </w:pPr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II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Comune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provveder</w:t>
      </w:r>
      <w:r>
        <w:rPr>
          <w:rFonts w:ascii="Tahoma" w:hAnsi="Tahoma"/>
          <w:color w:val="000000"/>
          <w:spacing w:val="14"/>
          <w:sz w:val="19"/>
          <w:lang w:val="en-US"/>
        </w:rPr>
        <w:t>à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a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trasmettere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I'elenco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delle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domande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proofErr w:type="gramStart"/>
      <w:r w:rsidRPr="00AF7E2E">
        <w:rPr>
          <w:rFonts w:ascii="Tahoma" w:hAnsi="Tahoma"/>
          <w:color w:val="000000"/>
          <w:spacing w:val="14"/>
          <w:sz w:val="19"/>
          <w:lang w:val="en-US"/>
        </w:rPr>
        <w:t>ricevute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,</w:t>
      </w:r>
      <w:proofErr w:type="gram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relativamente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agli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aventi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diritto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all</w:t>
      </w:r>
      <w:r>
        <w:rPr>
          <w:rFonts w:ascii="Tahoma" w:hAnsi="Tahoma"/>
          <w:color w:val="000000"/>
          <w:spacing w:val="9"/>
          <w:sz w:val="19"/>
          <w:lang w:val="en-US"/>
        </w:rPr>
        <w:t>a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Regione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Lazio.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Gli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uffici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competenti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della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Regione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Lazio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provvederanno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a </w:t>
      </w:r>
      <w:proofErr w:type="spellStart"/>
      <w:r w:rsidRPr="00AF7E2E">
        <w:rPr>
          <w:rFonts w:ascii="Tahoma" w:hAnsi="Tahoma"/>
          <w:color w:val="000000"/>
          <w:spacing w:val="9"/>
          <w:sz w:val="19"/>
          <w:lang w:val="en-US"/>
        </w:rPr>
        <w:t>predisporre</w:t>
      </w:r>
      <w:proofErr w:type="spellEnd"/>
      <w:r w:rsidRPr="00AF7E2E">
        <w:rPr>
          <w:rFonts w:ascii="Tahoma" w:hAnsi="Tahoma"/>
          <w:color w:val="000000"/>
          <w:spacing w:val="9"/>
          <w:sz w:val="19"/>
          <w:lang w:val="en-US"/>
        </w:rPr>
        <w:t xml:space="preserve"> la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graduatoria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unica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regionale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in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ordine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crescente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di ISEE,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riconoscendo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la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precedenza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allo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studente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</w:t>
      </w:r>
      <w:proofErr w:type="spellStart"/>
      <w:r w:rsidRPr="00AF7E2E">
        <w:rPr>
          <w:rFonts w:ascii="Times New Roman" w:hAnsi="Times New Roman"/>
          <w:color w:val="000000"/>
          <w:spacing w:val="12"/>
          <w:sz w:val="23"/>
          <w:lang w:val="en-US"/>
        </w:rPr>
        <w:t>piu</w:t>
      </w:r>
      <w:proofErr w:type="spellEnd"/>
      <w:r w:rsidRPr="00AF7E2E">
        <w:rPr>
          <w:rFonts w:ascii="Times New Roman" w:hAnsi="Times New Roman"/>
          <w:color w:val="000000"/>
          <w:spacing w:val="12"/>
          <w:sz w:val="23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giovane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d'eta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in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caso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di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parita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di ISEE. Le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somme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saranno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direttamente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erogate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ai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2"/>
          <w:sz w:val="19"/>
          <w:lang w:val="en-US"/>
        </w:rPr>
        <w:t>soggetti</w:t>
      </w:r>
      <w:proofErr w:type="spellEnd"/>
      <w:r w:rsidRPr="00AF7E2E">
        <w:rPr>
          <w:rFonts w:ascii="Tahoma" w:hAnsi="Tahoma"/>
          <w:color w:val="000000"/>
          <w:spacing w:val="12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4"/>
          <w:sz w:val="19"/>
          <w:lang w:val="en-US"/>
        </w:rPr>
        <w:t>beneficiari</w:t>
      </w:r>
      <w:proofErr w:type="spellEnd"/>
      <w:r w:rsidRPr="00AF7E2E">
        <w:rPr>
          <w:rFonts w:ascii="Tahoma" w:hAnsi="Tahoma"/>
          <w:color w:val="000000"/>
          <w:spacing w:val="14"/>
          <w:sz w:val="19"/>
          <w:lang w:val="en-US"/>
        </w:rPr>
        <w:t xml:space="preserve"> dal MIUR.</w:t>
      </w:r>
    </w:p>
    <w:p w:rsidR="00AF7E2E" w:rsidRPr="00AF7E2E" w:rsidRDefault="00AF7E2E" w:rsidP="00AF7E2E">
      <w:pPr>
        <w:spacing w:before="324" w:after="0" w:line="196" w:lineRule="auto"/>
        <w:ind w:left="72"/>
        <w:rPr>
          <w:rFonts w:ascii="Tahoma" w:hAnsi="Tahoma"/>
          <w:b/>
          <w:color w:val="000000"/>
          <w:spacing w:val="-2"/>
          <w:sz w:val="20"/>
          <w:lang w:val="en-US"/>
        </w:rPr>
      </w:pPr>
      <w:r w:rsidRPr="00AF7E2E">
        <w:rPr>
          <w:rFonts w:ascii="Tahoma" w:hAnsi="Tahoma"/>
          <w:b/>
          <w:color w:val="000000"/>
          <w:spacing w:val="-2"/>
          <w:sz w:val="20"/>
          <w:lang w:val="en-US"/>
        </w:rPr>
        <w:t>Art. 5 TRATTAMENTO DE1 DATI PERSONAL!</w:t>
      </w:r>
    </w:p>
    <w:p w:rsidR="00AF7E2E" w:rsidRPr="00AF7E2E" w:rsidRDefault="00AF7E2E" w:rsidP="00AF7E2E">
      <w:pPr>
        <w:spacing w:line="288" w:lineRule="auto"/>
        <w:ind w:left="72" w:right="72"/>
        <w:jc w:val="both"/>
        <w:rPr>
          <w:rFonts w:ascii="Tahoma" w:hAnsi="Tahoma"/>
          <w:b/>
          <w:color w:val="000000"/>
          <w:spacing w:val="1"/>
          <w:sz w:val="20"/>
          <w:lang w:val="en-US"/>
        </w:rPr>
      </w:pP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Tutti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i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dati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di cui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verra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in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possesso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I'Amministrazione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comunale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saranno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trattati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nel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</w:t>
      </w:r>
      <w:proofErr w:type="spellStart"/>
      <w:r w:rsidRPr="00AF7E2E">
        <w:rPr>
          <w:rFonts w:ascii="Tahoma" w:hAnsi="Tahoma"/>
          <w:color w:val="000000"/>
          <w:spacing w:val="10"/>
          <w:sz w:val="19"/>
          <w:lang w:val="en-US"/>
        </w:rPr>
        <w:t>rispetto</w:t>
      </w:r>
      <w:proofErr w:type="spellEnd"/>
      <w:r w:rsidRPr="00AF7E2E">
        <w:rPr>
          <w:rFonts w:ascii="Tahoma" w:hAnsi="Tahoma"/>
          <w:color w:val="000000"/>
          <w:spacing w:val="10"/>
          <w:sz w:val="19"/>
          <w:lang w:val="en-US"/>
        </w:rPr>
        <w:t xml:space="preserve"> del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Codice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Privacy </w:t>
      </w:r>
      <w:proofErr w:type="spellStart"/>
      <w:proofErr w:type="gramStart"/>
      <w:r w:rsidRPr="00AF7E2E">
        <w:rPr>
          <w:rFonts w:ascii="Tahoma" w:hAnsi="Tahoma"/>
          <w:color w:val="000000"/>
          <w:spacing w:val="13"/>
          <w:sz w:val="19"/>
          <w:lang w:val="en-US"/>
        </w:rPr>
        <w:t>D.Lgs</w:t>
      </w:r>
      <w:proofErr w:type="spellEnd"/>
      <w:proofErr w:type="gram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. 196/2003 e del </w:t>
      </w:r>
      <w:proofErr w:type="spellStart"/>
      <w:r w:rsidRPr="00AF7E2E">
        <w:rPr>
          <w:rFonts w:ascii="Tahoma" w:hAnsi="Tahoma"/>
          <w:color w:val="000000"/>
          <w:spacing w:val="13"/>
          <w:sz w:val="19"/>
          <w:lang w:val="en-US"/>
        </w:rPr>
        <w:t>Regolamento</w:t>
      </w:r>
      <w:proofErr w:type="spellEnd"/>
      <w:r w:rsidRPr="00AF7E2E">
        <w:rPr>
          <w:rFonts w:ascii="Tahoma" w:hAnsi="Tahoma"/>
          <w:color w:val="000000"/>
          <w:spacing w:val="13"/>
          <w:sz w:val="19"/>
          <w:lang w:val="en-US"/>
        </w:rPr>
        <w:t xml:space="preserve"> UE 2016/679.</w:t>
      </w:r>
    </w:p>
    <w:p w:rsidR="00AF7E2E" w:rsidRPr="00AF7E2E" w:rsidRDefault="00AF7E2E" w:rsidP="00AF7E2E">
      <w:pPr>
        <w:spacing w:after="0" w:line="275" w:lineRule="exact"/>
        <w:rPr>
          <w:rFonts w:ascii="Arial" w:hAnsi="Arial"/>
          <w:b/>
          <w:color w:val="000000"/>
          <w:spacing w:val="4"/>
          <w:sz w:val="20"/>
          <w:lang w:val="en-US"/>
        </w:rPr>
      </w:pPr>
    </w:p>
    <w:p w:rsidR="00735971" w:rsidRDefault="00735971" w:rsidP="0073597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5971" w:rsidRDefault="00735971" w:rsidP="0073597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5971" w:rsidRDefault="00735971" w:rsidP="0073597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35971" w:rsidRPr="00735971" w:rsidRDefault="00735971" w:rsidP="0073597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735971">
        <w:rPr>
          <w:rFonts w:ascii="Times New Roman" w:eastAsia="Times New Roman" w:hAnsi="Times New Roman" w:cs="Times New Roman"/>
          <w:lang w:eastAsia="it-IT"/>
        </w:rPr>
        <w:t>IL RESPONSABILE DEL SERVIZIO</w:t>
      </w:r>
    </w:p>
    <w:p w:rsidR="00735971" w:rsidRPr="00735971" w:rsidRDefault="00735971" w:rsidP="0073597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lang w:eastAsia="it-IT"/>
        </w:rPr>
      </w:pPr>
      <w:r w:rsidRPr="00735971">
        <w:rPr>
          <w:rFonts w:ascii="Times New Roman" w:eastAsia="Times New Roman" w:hAnsi="Times New Roman" w:cs="Times New Roman"/>
          <w:lang w:eastAsia="it-IT"/>
        </w:rPr>
        <w:t xml:space="preserve">            Dott. </w:t>
      </w:r>
      <w:proofErr w:type="spellStart"/>
      <w:r w:rsidRPr="00735971">
        <w:rPr>
          <w:rFonts w:ascii="Times New Roman" w:eastAsia="Times New Roman" w:hAnsi="Times New Roman" w:cs="Times New Roman"/>
          <w:lang w:eastAsia="it-IT"/>
        </w:rPr>
        <w:t>Francescopaolo</w:t>
      </w:r>
      <w:proofErr w:type="spellEnd"/>
      <w:r w:rsidRPr="00735971">
        <w:rPr>
          <w:rFonts w:ascii="Times New Roman" w:eastAsia="Times New Roman" w:hAnsi="Times New Roman" w:cs="Times New Roman"/>
          <w:lang w:eastAsia="it-IT"/>
        </w:rPr>
        <w:t xml:space="preserve"> D’Elia</w:t>
      </w:r>
    </w:p>
    <w:p w:rsidR="00A7252D" w:rsidRDefault="00A7252D"/>
    <w:sectPr w:rsidR="00A725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85" w:rsidRDefault="00780D85" w:rsidP="00735971">
      <w:pPr>
        <w:spacing w:after="0" w:line="240" w:lineRule="auto"/>
      </w:pPr>
      <w:r>
        <w:separator/>
      </w:r>
    </w:p>
  </w:endnote>
  <w:endnote w:type="continuationSeparator" w:id="0">
    <w:p w:rsidR="00780D85" w:rsidRDefault="00780D85" w:rsidP="0073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85" w:rsidRDefault="00780D85" w:rsidP="00735971">
      <w:pPr>
        <w:spacing w:after="0" w:line="240" w:lineRule="auto"/>
      </w:pPr>
      <w:r>
        <w:separator/>
      </w:r>
    </w:p>
  </w:footnote>
  <w:footnote w:type="continuationSeparator" w:id="0">
    <w:p w:rsidR="00780D85" w:rsidRDefault="00780D85" w:rsidP="0073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71" w:rsidRPr="00735971" w:rsidRDefault="00735971" w:rsidP="00735971">
    <w:pPr>
      <w:spacing w:after="0" w:line="240" w:lineRule="auto"/>
      <w:rPr>
        <w:rFonts w:ascii="Times New Roman" w:eastAsia="Times New Roman" w:hAnsi="Times New Roman" w:cs="Times New Roman"/>
        <w:i/>
        <w:sz w:val="28"/>
        <w:szCs w:val="28"/>
        <w:lang w:eastAsia="it-IT"/>
      </w:rPr>
    </w:pPr>
    <w:r w:rsidRPr="00735971">
      <w:rPr>
        <w:rFonts w:ascii="Times New Roman" w:eastAsia="Times New Roman" w:hAnsi="Times New Roman" w:cs="Times New Roman"/>
        <w:i/>
        <w:noProof/>
        <w:sz w:val="28"/>
        <w:szCs w:val="28"/>
        <w:lang w:eastAsia="it-IT"/>
      </w:rPr>
      <w:drawing>
        <wp:inline distT="0" distB="0" distL="0" distR="0">
          <wp:extent cx="504825" cy="790575"/>
          <wp:effectExtent l="0" t="0" r="9525" b="9525"/>
          <wp:docPr id="1" name="Immagine 1" descr="Descrizione: StemmaComune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StemmaComune-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971" w:rsidRPr="00735971" w:rsidRDefault="00735971" w:rsidP="00735971">
    <w:pPr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  <w:r w:rsidRPr="00735971">
      <w:rPr>
        <w:rFonts w:ascii="Times New Roman" w:eastAsia="Times New Roman" w:hAnsi="Times New Roman" w:cs="Times New Roman"/>
        <w:b/>
        <w:sz w:val="28"/>
        <w:szCs w:val="28"/>
        <w:lang w:eastAsia="it-IT"/>
      </w:rPr>
      <w:t>Città di Minturno</w:t>
    </w:r>
  </w:p>
  <w:p w:rsidR="00735971" w:rsidRPr="00735971" w:rsidRDefault="00735971" w:rsidP="00735971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735971">
      <w:rPr>
        <w:rFonts w:ascii="Times New Roman" w:eastAsia="Times New Roman" w:hAnsi="Times New Roman" w:cs="Times New Roman"/>
        <w:iCs/>
        <w:sz w:val="20"/>
        <w:szCs w:val="20"/>
        <w:lang w:eastAsia="it-IT"/>
      </w:rPr>
      <w:t>Medaglia d’Oro al Merito Civile</w:t>
    </w:r>
  </w:p>
  <w:p w:rsidR="00735971" w:rsidRPr="00735971" w:rsidRDefault="00735971" w:rsidP="00735971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735971">
      <w:rPr>
        <w:rFonts w:ascii="Times New Roman" w:eastAsia="Times New Roman" w:hAnsi="Times New Roman" w:cs="Times New Roman"/>
        <w:sz w:val="20"/>
        <w:szCs w:val="20"/>
        <w:lang w:eastAsia="it-IT"/>
      </w:rPr>
      <w:t>Provincia di Latina</w:t>
    </w:r>
  </w:p>
  <w:p w:rsidR="00735971" w:rsidRPr="00735971" w:rsidRDefault="00735971" w:rsidP="00735971">
    <w:pPr>
      <w:spacing w:after="0" w:line="240" w:lineRule="auto"/>
      <w:rPr>
        <w:rFonts w:ascii="Times New Roman" w:eastAsia="Times New Roman" w:hAnsi="Times New Roman" w:cs="Times New Roman"/>
        <w:iCs/>
        <w:sz w:val="20"/>
        <w:szCs w:val="20"/>
        <w:lang w:eastAsia="it-IT"/>
      </w:rPr>
    </w:pPr>
    <w:r w:rsidRPr="00735971">
      <w:rPr>
        <w:rFonts w:ascii="Times New Roman" w:eastAsia="Times New Roman" w:hAnsi="Times New Roman" w:cs="Times New Roman"/>
        <w:iCs/>
        <w:sz w:val="20"/>
        <w:szCs w:val="20"/>
        <w:lang w:eastAsia="it-IT"/>
      </w:rPr>
      <w:t>Servizio n. 1</w:t>
    </w:r>
  </w:p>
  <w:p w:rsidR="00735971" w:rsidRPr="00735971" w:rsidRDefault="00735971" w:rsidP="00735971">
    <w:pPr>
      <w:tabs>
        <w:tab w:val="left" w:pos="5670"/>
      </w:tabs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/>
        <w:sz w:val="28"/>
        <w:szCs w:val="28"/>
        <w:lang w:eastAsia="it-IT"/>
      </w:rPr>
    </w:pPr>
  </w:p>
  <w:p w:rsidR="00735971" w:rsidRDefault="007359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683"/>
    <w:multiLevelType w:val="multilevel"/>
    <w:tmpl w:val="29D4178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AA53F6"/>
    <w:multiLevelType w:val="multilevel"/>
    <w:tmpl w:val="7D22FF3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1"/>
    <w:rsid w:val="00735971"/>
    <w:rsid w:val="00780D85"/>
    <w:rsid w:val="00840799"/>
    <w:rsid w:val="009F5D0C"/>
    <w:rsid w:val="00A7252D"/>
    <w:rsid w:val="00A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8B0A"/>
  <w15:chartTrackingRefBased/>
  <w15:docId w15:val="{BACF5DF5-EED1-487A-935A-8C33786B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5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35971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597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35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971"/>
  </w:style>
  <w:style w:type="paragraph" w:styleId="Pidipagina">
    <w:name w:val="footer"/>
    <w:basedOn w:val="Normale"/>
    <w:link w:val="PidipaginaCarattere"/>
    <w:uiPriority w:val="99"/>
    <w:unhideWhenUsed/>
    <w:rsid w:val="00735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2022-06-27T11:59:00Z</cp:lastPrinted>
  <dcterms:created xsi:type="dcterms:W3CDTF">2022-06-27T11:30:00Z</dcterms:created>
  <dcterms:modified xsi:type="dcterms:W3CDTF">2022-06-27T12:03:00Z</dcterms:modified>
</cp:coreProperties>
</file>